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C2E" w:rsidRPr="00134A19" w:rsidRDefault="007A5C2E" w:rsidP="007A5C2E">
      <w:pPr>
        <w:autoSpaceDE w:val="0"/>
        <w:autoSpaceDN w:val="0"/>
        <w:adjustRightInd w:val="0"/>
        <w:spacing w:after="0" w:line="240" w:lineRule="auto"/>
        <w:rPr>
          <w:rFonts w:ascii="Arial" w:hAnsi="Arial" w:cs="Arial"/>
          <w:b/>
          <w:color w:val="000000"/>
          <w:sz w:val="28"/>
        </w:rPr>
      </w:pPr>
      <w:bookmarkStart w:id="0" w:name="_GoBack"/>
      <w:r w:rsidRPr="00134A19">
        <w:rPr>
          <w:rFonts w:ascii="Arial" w:hAnsi="Arial" w:cs="Arial"/>
          <w:b/>
          <w:color w:val="000000"/>
          <w:sz w:val="28"/>
        </w:rPr>
        <w:t>Flexwerk en ontslag op staande voet</w:t>
      </w:r>
      <w:bookmarkEnd w:id="0"/>
    </w:p>
    <w:p w:rsidR="007A5C2E" w:rsidRPr="00134A19" w:rsidRDefault="007A5C2E" w:rsidP="007A5C2E">
      <w:pPr>
        <w:pStyle w:val="Geenafstand"/>
        <w:rPr>
          <w:rFonts w:ascii="Arial" w:hAnsi="Arial" w:cs="Arial"/>
          <w:b/>
        </w:rPr>
      </w:pPr>
    </w:p>
    <w:p w:rsidR="007A5C2E" w:rsidRPr="00EC4D55" w:rsidRDefault="007A5C2E" w:rsidP="007A5C2E">
      <w:pPr>
        <w:pStyle w:val="Geenafstand"/>
        <w:rPr>
          <w:rFonts w:ascii="Arial" w:hAnsi="Arial" w:cs="Arial"/>
          <w:b/>
          <w:sz w:val="21"/>
          <w:szCs w:val="21"/>
        </w:rPr>
      </w:pPr>
      <w:r w:rsidRPr="00EC4D55">
        <w:rPr>
          <w:rFonts w:ascii="Arial" w:hAnsi="Arial" w:cs="Arial"/>
          <w:b/>
          <w:sz w:val="21"/>
          <w:szCs w:val="21"/>
        </w:rPr>
        <w:t xml:space="preserve">Een flexibele schil is voor veel ondernemers onontbeerlijk. Maar hoe ga je daarmee om en waar moet je rekening mee houden? En wat als een werknemer over de schreef gaat? Welke mogelijkheden heb je als werkgever om iemand direct de laan uit te sturen?  </w:t>
      </w:r>
    </w:p>
    <w:p w:rsidR="007A5C2E" w:rsidRPr="00EC4D55" w:rsidRDefault="007A5C2E" w:rsidP="007A5C2E">
      <w:pPr>
        <w:pStyle w:val="Geenafstand"/>
        <w:rPr>
          <w:rFonts w:ascii="Arial" w:hAnsi="Arial" w:cs="Arial"/>
          <w:sz w:val="21"/>
          <w:szCs w:val="21"/>
        </w:rPr>
      </w:pPr>
      <w:r w:rsidRPr="00EC4D55">
        <w:rPr>
          <w:rFonts w:ascii="Arial" w:hAnsi="Arial" w:cs="Arial"/>
          <w:sz w:val="21"/>
          <w:szCs w:val="21"/>
        </w:rPr>
        <w:br/>
        <w:t xml:space="preserve">Zeker in de huidige roerige tijden moeten bedrijven genoeg manoeuvreerruimte hebben om hun bedrijf aan te passen. Dat geldt ook voor het personeelsbestand. In deze cursus wordt ingegaan op de (on)mogelijkheden van flexibele arbeidsrelaties. Wat zijn de ontwikkelingen en kansen waar je als adviseur van een werkgever op moet letten. </w:t>
      </w:r>
    </w:p>
    <w:p w:rsidR="007A5C2E" w:rsidRPr="00EC4D55" w:rsidRDefault="007A5C2E" w:rsidP="007A5C2E">
      <w:pPr>
        <w:pStyle w:val="Geenafstand"/>
        <w:rPr>
          <w:rFonts w:ascii="Arial" w:hAnsi="Arial" w:cs="Arial"/>
          <w:sz w:val="21"/>
          <w:szCs w:val="21"/>
        </w:rPr>
      </w:pPr>
      <w:r w:rsidRPr="00EC4D55">
        <w:rPr>
          <w:rFonts w:ascii="Arial" w:hAnsi="Arial" w:cs="Arial"/>
          <w:sz w:val="21"/>
          <w:szCs w:val="21"/>
        </w:rPr>
        <w:br/>
        <w:t xml:space="preserve">Verder wordt ingegaan op het ontslag op staande voet. Dit wordt ook wel het ultimum remedium genoemd; het laatste redmiddel als er geen andere remedie mogelijk is. De consequenties voor een werknemer zijn groot want de werknemer staat na een ontslag op staande voet per direct op straat zonder inkomen en zonder uitkering. Het is dan ook logisch dat er strenge eisen gelden aan een rechtsgeldig ontslag op staande voet. In deze cursus komt aan bod welke eisen er gelden, wat de actualiteiten zijn op het gebied van ontslag op staande voet, wat de risico’s zijn en natuurlijk krijg je praktische tips en tricks om je klanten zo goed als mogelijk te adviseren. </w:t>
      </w:r>
    </w:p>
    <w:p w:rsidR="007A5C2E" w:rsidRPr="00EC4D55" w:rsidRDefault="007A5C2E" w:rsidP="007A5C2E">
      <w:pPr>
        <w:pStyle w:val="Geenafstand"/>
        <w:rPr>
          <w:rFonts w:ascii="Arial" w:hAnsi="Arial" w:cs="Arial"/>
          <w:b/>
          <w:sz w:val="21"/>
          <w:szCs w:val="21"/>
        </w:rPr>
      </w:pPr>
      <w:r w:rsidRPr="00EC4D55">
        <w:rPr>
          <w:rFonts w:ascii="Arial" w:hAnsi="Arial" w:cs="Arial"/>
          <w:b/>
          <w:sz w:val="21"/>
          <w:szCs w:val="21"/>
        </w:rPr>
        <w:br/>
        <w:t>Onderwerpen</w:t>
      </w:r>
    </w:p>
    <w:p w:rsidR="007A5C2E" w:rsidRPr="00EC4D55" w:rsidRDefault="007A5C2E" w:rsidP="007A5C2E">
      <w:pPr>
        <w:pStyle w:val="Geenafstand"/>
        <w:numPr>
          <w:ilvl w:val="0"/>
          <w:numId w:val="2"/>
        </w:numPr>
        <w:rPr>
          <w:rFonts w:ascii="Arial" w:hAnsi="Arial" w:cs="Arial"/>
          <w:sz w:val="21"/>
          <w:szCs w:val="21"/>
        </w:rPr>
      </w:pPr>
      <w:r w:rsidRPr="00EC4D55">
        <w:rPr>
          <w:rFonts w:ascii="Arial" w:hAnsi="Arial" w:cs="Arial"/>
          <w:sz w:val="21"/>
          <w:szCs w:val="21"/>
        </w:rPr>
        <w:t>flexibele arbeidsrelaties</w:t>
      </w:r>
    </w:p>
    <w:p w:rsidR="007A5C2E" w:rsidRPr="00EC4D55" w:rsidRDefault="007A5C2E" w:rsidP="007A5C2E">
      <w:pPr>
        <w:pStyle w:val="Geenafstand"/>
        <w:numPr>
          <w:ilvl w:val="0"/>
          <w:numId w:val="2"/>
        </w:numPr>
        <w:rPr>
          <w:rFonts w:ascii="Arial" w:hAnsi="Arial" w:cs="Arial"/>
          <w:sz w:val="21"/>
          <w:szCs w:val="21"/>
        </w:rPr>
      </w:pPr>
      <w:r w:rsidRPr="00EC4D55">
        <w:rPr>
          <w:rFonts w:ascii="Arial" w:hAnsi="Arial" w:cs="Arial"/>
          <w:sz w:val="21"/>
          <w:szCs w:val="21"/>
        </w:rPr>
        <w:t>uitzendwerk</w:t>
      </w:r>
    </w:p>
    <w:p w:rsidR="007A5C2E" w:rsidRPr="00EC4D55" w:rsidRDefault="007A5C2E" w:rsidP="007A5C2E">
      <w:pPr>
        <w:pStyle w:val="Geenafstand"/>
        <w:numPr>
          <w:ilvl w:val="0"/>
          <w:numId w:val="2"/>
        </w:numPr>
        <w:rPr>
          <w:rFonts w:ascii="Arial" w:hAnsi="Arial" w:cs="Arial"/>
          <w:sz w:val="21"/>
          <w:szCs w:val="21"/>
        </w:rPr>
      </w:pPr>
      <w:r w:rsidRPr="00EC4D55">
        <w:rPr>
          <w:rFonts w:ascii="Arial" w:hAnsi="Arial" w:cs="Arial"/>
          <w:sz w:val="21"/>
          <w:szCs w:val="21"/>
        </w:rPr>
        <w:t xml:space="preserve">payroll </w:t>
      </w:r>
    </w:p>
    <w:p w:rsidR="007A5C2E" w:rsidRPr="00EC4D55" w:rsidRDefault="007A5C2E" w:rsidP="007A5C2E">
      <w:pPr>
        <w:pStyle w:val="Geenafstand"/>
        <w:numPr>
          <w:ilvl w:val="0"/>
          <w:numId w:val="2"/>
        </w:numPr>
        <w:rPr>
          <w:rFonts w:ascii="Arial" w:hAnsi="Arial" w:cs="Arial"/>
          <w:sz w:val="21"/>
          <w:szCs w:val="21"/>
        </w:rPr>
      </w:pPr>
      <w:r w:rsidRPr="00EC4D55">
        <w:rPr>
          <w:rFonts w:ascii="Arial" w:hAnsi="Arial" w:cs="Arial"/>
          <w:sz w:val="21"/>
          <w:szCs w:val="21"/>
        </w:rPr>
        <w:t>oproepkrachten</w:t>
      </w:r>
    </w:p>
    <w:p w:rsidR="007A5C2E" w:rsidRPr="00EC4D55" w:rsidRDefault="007A5C2E" w:rsidP="007A5C2E">
      <w:pPr>
        <w:pStyle w:val="Geenafstand"/>
        <w:numPr>
          <w:ilvl w:val="0"/>
          <w:numId w:val="2"/>
        </w:numPr>
        <w:rPr>
          <w:rFonts w:ascii="Arial" w:hAnsi="Arial" w:cs="Arial"/>
          <w:sz w:val="21"/>
          <w:szCs w:val="21"/>
        </w:rPr>
      </w:pPr>
      <w:r w:rsidRPr="00EC4D55">
        <w:rPr>
          <w:rFonts w:ascii="Arial" w:hAnsi="Arial" w:cs="Arial"/>
          <w:sz w:val="21"/>
          <w:szCs w:val="21"/>
        </w:rPr>
        <w:t>ontslag op staande voet</w:t>
      </w:r>
    </w:p>
    <w:p w:rsidR="007A5C2E" w:rsidRPr="00EC4D55" w:rsidRDefault="007A5C2E" w:rsidP="007A5C2E">
      <w:pPr>
        <w:pStyle w:val="Geenafstand"/>
        <w:numPr>
          <w:ilvl w:val="0"/>
          <w:numId w:val="2"/>
        </w:numPr>
        <w:rPr>
          <w:rFonts w:ascii="Arial" w:hAnsi="Arial" w:cs="Arial"/>
          <w:sz w:val="21"/>
          <w:szCs w:val="21"/>
        </w:rPr>
      </w:pPr>
      <w:r w:rsidRPr="00EC4D55">
        <w:rPr>
          <w:rFonts w:ascii="Arial" w:hAnsi="Arial" w:cs="Arial"/>
          <w:sz w:val="21"/>
          <w:szCs w:val="21"/>
        </w:rPr>
        <w:t>kansen en risico’s</w:t>
      </w:r>
    </w:p>
    <w:p w:rsidR="007A5C2E" w:rsidRPr="00EC4D55" w:rsidRDefault="007A5C2E" w:rsidP="007A5C2E">
      <w:pPr>
        <w:pStyle w:val="Geenafstand"/>
        <w:numPr>
          <w:ilvl w:val="0"/>
          <w:numId w:val="2"/>
        </w:numPr>
        <w:rPr>
          <w:rFonts w:ascii="Arial" w:hAnsi="Arial" w:cs="Arial"/>
          <w:sz w:val="21"/>
          <w:szCs w:val="21"/>
        </w:rPr>
      </w:pPr>
      <w:r w:rsidRPr="00EC4D55">
        <w:rPr>
          <w:rFonts w:ascii="Arial" w:hAnsi="Arial" w:cs="Arial"/>
          <w:sz w:val="21"/>
          <w:szCs w:val="21"/>
        </w:rPr>
        <w:t>praktische tips en tricks</w:t>
      </w:r>
    </w:p>
    <w:p w:rsidR="007A5C2E" w:rsidRPr="00EC4D55" w:rsidRDefault="007A5C2E" w:rsidP="007A5C2E">
      <w:pPr>
        <w:autoSpaceDE w:val="0"/>
        <w:autoSpaceDN w:val="0"/>
        <w:adjustRightInd w:val="0"/>
        <w:spacing w:after="0" w:line="240" w:lineRule="auto"/>
        <w:rPr>
          <w:rFonts w:ascii="Arial" w:hAnsi="Arial" w:cs="Arial"/>
          <w:b/>
          <w:bCs/>
          <w:sz w:val="21"/>
          <w:szCs w:val="21"/>
        </w:rPr>
      </w:pPr>
    </w:p>
    <w:p w:rsidR="007A5C2E" w:rsidRPr="00EC4D55" w:rsidRDefault="007A5C2E" w:rsidP="007A5C2E">
      <w:pPr>
        <w:autoSpaceDE w:val="0"/>
        <w:autoSpaceDN w:val="0"/>
        <w:adjustRightInd w:val="0"/>
        <w:spacing w:after="0" w:line="240" w:lineRule="auto"/>
        <w:rPr>
          <w:rFonts w:ascii="Arial" w:hAnsi="Arial" w:cs="Arial"/>
          <w:b/>
          <w:bCs/>
          <w:sz w:val="21"/>
          <w:szCs w:val="21"/>
        </w:rPr>
      </w:pPr>
      <w:r w:rsidRPr="00EC4D55">
        <w:rPr>
          <w:rFonts w:ascii="Arial" w:hAnsi="Arial" w:cs="Arial"/>
          <w:b/>
          <w:bCs/>
          <w:sz w:val="21"/>
          <w:szCs w:val="21"/>
        </w:rPr>
        <w:t>Tijd</w:t>
      </w:r>
    </w:p>
    <w:p w:rsidR="007A5C2E" w:rsidRPr="00EC4D55" w:rsidRDefault="007A5C2E" w:rsidP="007A5C2E">
      <w:pPr>
        <w:autoSpaceDE w:val="0"/>
        <w:autoSpaceDN w:val="0"/>
        <w:adjustRightInd w:val="0"/>
        <w:spacing w:after="0" w:line="240" w:lineRule="auto"/>
        <w:rPr>
          <w:rFonts w:ascii="Arial" w:hAnsi="Arial" w:cs="Arial"/>
          <w:bCs/>
          <w:sz w:val="21"/>
          <w:szCs w:val="21"/>
        </w:rPr>
      </w:pPr>
      <w:r w:rsidRPr="00EC4D55">
        <w:rPr>
          <w:rFonts w:ascii="Arial" w:hAnsi="Arial" w:cs="Arial"/>
          <w:bCs/>
          <w:sz w:val="21"/>
          <w:szCs w:val="21"/>
        </w:rPr>
        <w:t>16:00 - 19:00 uur</w:t>
      </w:r>
    </w:p>
    <w:p w:rsidR="007A5C2E" w:rsidRPr="00EC4D55" w:rsidRDefault="007A5C2E" w:rsidP="007A5C2E">
      <w:pPr>
        <w:autoSpaceDE w:val="0"/>
        <w:autoSpaceDN w:val="0"/>
        <w:adjustRightInd w:val="0"/>
        <w:spacing w:after="0" w:line="240" w:lineRule="auto"/>
        <w:rPr>
          <w:rFonts w:ascii="Arial" w:hAnsi="Arial" w:cs="Arial"/>
          <w:b/>
          <w:bCs/>
          <w:sz w:val="21"/>
          <w:szCs w:val="21"/>
        </w:rPr>
      </w:pPr>
    </w:p>
    <w:p w:rsidR="007A5C2E" w:rsidRPr="00EC4D55" w:rsidRDefault="007A5C2E" w:rsidP="007A5C2E">
      <w:pPr>
        <w:autoSpaceDE w:val="0"/>
        <w:autoSpaceDN w:val="0"/>
        <w:adjustRightInd w:val="0"/>
        <w:spacing w:after="0" w:line="240" w:lineRule="auto"/>
        <w:rPr>
          <w:rFonts w:ascii="Arial" w:hAnsi="Arial" w:cs="Arial"/>
          <w:b/>
          <w:bCs/>
          <w:sz w:val="21"/>
          <w:szCs w:val="21"/>
        </w:rPr>
      </w:pPr>
      <w:r w:rsidRPr="00EC4D55">
        <w:rPr>
          <w:rFonts w:ascii="Arial" w:hAnsi="Arial" w:cs="Arial"/>
          <w:b/>
          <w:bCs/>
          <w:sz w:val="21"/>
          <w:szCs w:val="21"/>
        </w:rPr>
        <w:t>Kosten</w:t>
      </w:r>
    </w:p>
    <w:p w:rsidR="007A5C2E" w:rsidRPr="00EC4D55" w:rsidRDefault="007A5C2E" w:rsidP="007A5C2E">
      <w:pPr>
        <w:autoSpaceDE w:val="0"/>
        <w:autoSpaceDN w:val="0"/>
        <w:adjustRightInd w:val="0"/>
        <w:spacing w:after="0" w:line="240" w:lineRule="auto"/>
        <w:rPr>
          <w:rFonts w:ascii="Arial" w:hAnsi="Arial" w:cs="Arial"/>
          <w:bCs/>
          <w:sz w:val="21"/>
          <w:szCs w:val="21"/>
        </w:rPr>
      </w:pPr>
      <w:r w:rsidRPr="00EC4D55">
        <w:rPr>
          <w:rFonts w:ascii="Arial" w:hAnsi="Arial" w:cs="Arial"/>
          <w:bCs/>
          <w:sz w:val="21"/>
          <w:szCs w:val="21"/>
        </w:rPr>
        <w:t>NOAB-leden: € 124,00 excl. btw (als je de cursus De zieke werknemer: re-integratie, privacy en sociale z</w:t>
      </w:r>
      <w:r>
        <w:rPr>
          <w:rFonts w:ascii="Arial" w:hAnsi="Arial" w:cs="Arial"/>
          <w:bCs/>
          <w:sz w:val="21"/>
          <w:szCs w:val="21"/>
        </w:rPr>
        <w:t>ekerheid ook volgt is de prijs in totaal: € 220,00</w:t>
      </w:r>
    </w:p>
    <w:p w:rsidR="007A5C2E" w:rsidRPr="00EC4D55" w:rsidRDefault="007A5C2E" w:rsidP="007A5C2E">
      <w:pPr>
        <w:autoSpaceDE w:val="0"/>
        <w:autoSpaceDN w:val="0"/>
        <w:adjustRightInd w:val="0"/>
        <w:spacing w:after="0" w:line="240" w:lineRule="auto"/>
        <w:rPr>
          <w:rFonts w:ascii="Arial" w:hAnsi="Arial" w:cs="Arial"/>
          <w:bCs/>
          <w:sz w:val="21"/>
          <w:szCs w:val="21"/>
        </w:rPr>
      </w:pPr>
      <w:r w:rsidRPr="00EC4D55">
        <w:rPr>
          <w:rFonts w:ascii="Arial" w:hAnsi="Arial" w:cs="Arial"/>
          <w:bCs/>
          <w:sz w:val="21"/>
          <w:szCs w:val="21"/>
        </w:rPr>
        <w:t>Niet-leden: € 155,00 excl. btw</w:t>
      </w:r>
      <w:r>
        <w:rPr>
          <w:rFonts w:ascii="Arial" w:hAnsi="Arial" w:cs="Arial"/>
          <w:bCs/>
          <w:sz w:val="21"/>
          <w:szCs w:val="21"/>
        </w:rPr>
        <w:t xml:space="preserve"> </w:t>
      </w:r>
      <w:r w:rsidRPr="003F5A3F">
        <w:rPr>
          <w:rFonts w:ascii="Arial" w:hAnsi="Arial" w:cs="Arial"/>
          <w:bCs/>
          <w:sz w:val="21"/>
          <w:szCs w:val="21"/>
        </w:rPr>
        <w:t>(als je de cursus De zieke werknemer: re-integratie, privacy en sociale zekerheid ook volgt is de prijs in totaal: €</w:t>
      </w:r>
      <w:r>
        <w:rPr>
          <w:rFonts w:ascii="Arial" w:hAnsi="Arial" w:cs="Arial"/>
          <w:bCs/>
          <w:sz w:val="21"/>
          <w:szCs w:val="21"/>
        </w:rPr>
        <w:t xml:space="preserve"> 275,00</w:t>
      </w:r>
    </w:p>
    <w:p w:rsidR="007A5C2E" w:rsidRPr="00EC4D55" w:rsidRDefault="007A5C2E" w:rsidP="007A5C2E">
      <w:pPr>
        <w:autoSpaceDE w:val="0"/>
        <w:autoSpaceDN w:val="0"/>
        <w:adjustRightInd w:val="0"/>
        <w:spacing w:after="0" w:line="240" w:lineRule="auto"/>
        <w:rPr>
          <w:rFonts w:ascii="Arial" w:hAnsi="Arial" w:cs="Arial"/>
          <w:bCs/>
          <w:sz w:val="21"/>
          <w:szCs w:val="21"/>
        </w:rPr>
      </w:pPr>
      <w:r w:rsidRPr="00EC4D55">
        <w:rPr>
          <w:rFonts w:ascii="Arial" w:hAnsi="Arial" w:cs="Arial"/>
          <w:bCs/>
          <w:sz w:val="21"/>
          <w:szCs w:val="21"/>
        </w:rPr>
        <w:t>Bij de prijs is kop soep en een broodje inbegrepen.</w:t>
      </w:r>
    </w:p>
    <w:p w:rsidR="007A5C2E" w:rsidRPr="00EC4D55" w:rsidRDefault="007A5C2E" w:rsidP="007A5C2E">
      <w:pPr>
        <w:autoSpaceDE w:val="0"/>
        <w:autoSpaceDN w:val="0"/>
        <w:adjustRightInd w:val="0"/>
        <w:spacing w:after="0" w:line="240" w:lineRule="auto"/>
        <w:rPr>
          <w:rFonts w:ascii="Arial" w:hAnsi="Arial" w:cs="Arial"/>
          <w:b/>
          <w:bCs/>
          <w:sz w:val="21"/>
          <w:szCs w:val="21"/>
        </w:rPr>
      </w:pPr>
    </w:p>
    <w:p w:rsidR="007A5C2E" w:rsidRPr="00EC4D55" w:rsidRDefault="007A5C2E" w:rsidP="007A5C2E">
      <w:pPr>
        <w:autoSpaceDE w:val="0"/>
        <w:autoSpaceDN w:val="0"/>
        <w:adjustRightInd w:val="0"/>
        <w:spacing w:after="0" w:line="240" w:lineRule="auto"/>
        <w:rPr>
          <w:rFonts w:ascii="Arial" w:hAnsi="Arial" w:cs="Arial"/>
          <w:b/>
          <w:bCs/>
          <w:sz w:val="21"/>
          <w:szCs w:val="21"/>
        </w:rPr>
      </w:pPr>
      <w:r w:rsidRPr="00EC4D55">
        <w:rPr>
          <w:rFonts w:ascii="Arial" w:hAnsi="Arial" w:cs="Arial"/>
          <w:b/>
          <w:bCs/>
          <w:sz w:val="21"/>
          <w:szCs w:val="21"/>
        </w:rPr>
        <w:t>Docent</w:t>
      </w:r>
    </w:p>
    <w:p w:rsidR="007A5C2E" w:rsidRPr="00EC4D55" w:rsidRDefault="007A5C2E" w:rsidP="007A5C2E">
      <w:pPr>
        <w:autoSpaceDE w:val="0"/>
        <w:autoSpaceDN w:val="0"/>
        <w:adjustRightInd w:val="0"/>
        <w:spacing w:after="0" w:line="240" w:lineRule="auto"/>
        <w:rPr>
          <w:rFonts w:ascii="Arial" w:hAnsi="Arial" w:cs="Arial"/>
          <w:sz w:val="21"/>
          <w:szCs w:val="21"/>
        </w:rPr>
      </w:pPr>
      <w:r w:rsidRPr="00EC4D55">
        <w:rPr>
          <w:rFonts w:ascii="Arial" w:hAnsi="Arial" w:cs="Arial"/>
          <w:sz w:val="21"/>
          <w:szCs w:val="21"/>
        </w:rPr>
        <w:t xml:space="preserve">mr. Marieke </w:t>
      </w:r>
      <w:proofErr w:type="spellStart"/>
      <w:r w:rsidRPr="00EC4D55">
        <w:rPr>
          <w:rFonts w:ascii="Arial" w:hAnsi="Arial" w:cs="Arial"/>
          <w:sz w:val="21"/>
          <w:szCs w:val="21"/>
        </w:rPr>
        <w:t>Hulstijn</w:t>
      </w:r>
      <w:proofErr w:type="spellEnd"/>
      <w:r w:rsidRPr="00EC4D55">
        <w:rPr>
          <w:rFonts w:ascii="Arial" w:hAnsi="Arial" w:cs="Arial"/>
          <w:sz w:val="21"/>
          <w:szCs w:val="21"/>
        </w:rPr>
        <w:t xml:space="preserve">-Botter is een ervaren advocaat op het gebied van arbeidsrecht in brede zin. Haar klanten zijn vooral werkgevers. Naast het arbeidsrecht, houdt Marieke zich ook bezig met het tucht- en klachtrecht, zowel het medisch tuchtrecht als bijvoorbeeld het tuchtrecht voor advocaten.    </w:t>
      </w:r>
    </w:p>
    <w:p w:rsidR="007A5C2E" w:rsidRPr="00EC4D55" w:rsidRDefault="007A5C2E" w:rsidP="007A5C2E">
      <w:pPr>
        <w:autoSpaceDE w:val="0"/>
        <w:autoSpaceDN w:val="0"/>
        <w:adjustRightInd w:val="0"/>
        <w:spacing w:after="0" w:line="240" w:lineRule="auto"/>
        <w:rPr>
          <w:rFonts w:ascii="Arial" w:hAnsi="Arial" w:cs="Arial"/>
          <w:sz w:val="21"/>
          <w:szCs w:val="21"/>
        </w:rPr>
      </w:pPr>
    </w:p>
    <w:p w:rsidR="007A5C2E" w:rsidRPr="00EC4D55" w:rsidRDefault="007A5C2E" w:rsidP="007A5C2E">
      <w:pPr>
        <w:autoSpaceDE w:val="0"/>
        <w:autoSpaceDN w:val="0"/>
        <w:adjustRightInd w:val="0"/>
        <w:spacing w:after="0" w:line="240" w:lineRule="auto"/>
        <w:rPr>
          <w:rFonts w:ascii="Arial" w:hAnsi="Arial" w:cs="Arial"/>
          <w:b/>
          <w:bCs/>
          <w:sz w:val="21"/>
          <w:szCs w:val="21"/>
        </w:rPr>
      </w:pPr>
      <w:r w:rsidRPr="00EC4D55">
        <w:rPr>
          <w:rFonts w:ascii="Arial" w:hAnsi="Arial" w:cs="Arial"/>
          <w:b/>
          <w:bCs/>
          <w:sz w:val="21"/>
          <w:szCs w:val="21"/>
        </w:rPr>
        <w:t>PE-punten</w:t>
      </w:r>
    </w:p>
    <w:p w:rsidR="007A5C2E" w:rsidRPr="00EC4D55" w:rsidRDefault="007A5C2E" w:rsidP="007A5C2E">
      <w:pPr>
        <w:autoSpaceDE w:val="0"/>
        <w:autoSpaceDN w:val="0"/>
        <w:adjustRightInd w:val="0"/>
        <w:spacing w:after="0" w:line="240" w:lineRule="auto"/>
        <w:rPr>
          <w:rFonts w:ascii="Arial" w:hAnsi="Arial" w:cs="Arial"/>
          <w:sz w:val="21"/>
          <w:szCs w:val="21"/>
        </w:rPr>
      </w:pPr>
      <w:r w:rsidRPr="00EC4D55">
        <w:rPr>
          <w:rFonts w:ascii="Arial" w:hAnsi="Arial" w:cs="Arial"/>
          <w:sz w:val="21"/>
          <w:szCs w:val="21"/>
        </w:rPr>
        <w:t>NOAB 3</w:t>
      </w:r>
    </w:p>
    <w:p w:rsidR="007A5C2E" w:rsidRPr="00EC4D55" w:rsidRDefault="007A5C2E" w:rsidP="007A5C2E">
      <w:pPr>
        <w:autoSpaceDE w:val="0"/>
        <w:autoSpaceDN w:val="0"/>
        <w:adjustRightInd w:val="0"/>
        <w:spacing w:after="0" w:line="240" w:lineRule="auto"/>
        <w:rPr>
          <w:rFonts w:ascii="Arial" w:hAnsi="Arial" w:cs="Arial"/>
          <w:sz w:val="21"/>
          <w:szCs w:val="21"/>
        </w:rPr>
      </w:pPr>
      <w:r w:rsidRPr="00EC4D55">
        <w:rPr>
          <w:rFonts w:ascii="Arial" w:hAnsi="Arial" w:cs="Arial"/>
          <w:sz w:val="21"/>
          <w:szCs w:val="21"/>
        </w:rPr>
        <w:t>NIRPA</w:t>
      </w:r>
    </w:p>
    <w:p w:rsidR="00CB1907" w:rsidRPr="007A5C2E" w:rsidRDefault="00CB1907">
      <w:pPr>
        <w:rPr>
          <w:rFonts w:cstheme="minorHAnsi"/>
          <w:sz w:val="21"/>
          <w:szCs w:val="21"/>
        </w:rPr>
      </w:pPr>
    </w:p>
    <w:sectPr w:rsidR="00CB1907" w:rsidRPr="007A5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06D48"/>
    <w:multiLevelType w:val="hybridMultilevel"/>
    <w:tmpl w:val="75166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786BF2"/>
    <w:multiLevelType w:val="hybridMultilevel"/>
    <w:tmpl w:val="2BFA99F0"/>
    <w:lvl w:ilvl="0" w:tplc="71CAAEE6">
      <w:numFmt w:val="bullet"/>
      <w:lvlText w:val="•"/>
      <w:lvlJc w:val="left"/>
      <w:pPr>
        <w:ind w:left="360" w:hanging="360"/>
      </w:pPr>
      <w:rPr>
        <w:rFonts w:ascii="Calibri" w:eastAsiaTheme="minorHAnsi" w:hAnsi="Calibri" w:cs="TimesNewRomanPSM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9D"/>
    <w:rsid w:val="007A5C2E"/>
    <w:rsid w:val="00CB1907"/>
    <w:rsid w:val="00D8499D"/>
    <w:rsid w:val="00FB79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7EE8"/>
  <w15:chartTrackingRefBased/>
  <w15:docId w15:val="{AF309A5A-6191-4873-80AF-E32A4C1D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499D"/>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8499D"/>
    <w:pPr>
      <w:spacing w:after="0" w:line="240" w:lineRule="auto"/>
    </w:pPr>
  </w:style>
  <w:style w:type="paragraph" w:styleId="Lijstalinea">
    <w:name w:val="List Paragraph"/>
    <w:basedOn w:val="Standaard"/>
    <w:uiPriority w:val="34"/>
    <w:qFormat/>
    <w:rsid w:val="00D8499D"/>
    <w:pPr>
      <w:ind w:left="720"/>
      <w:contextualSpacing/>
    </w:pPr>
    <w:rPr>
      <w:rFonts w:ascii="Calibri"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1825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Elien de Wit</dc:creator>
  <cp:keywords/>
  <dc:description/>
  <cp:lastModifiedBy>Elien de Wit</cp:lastModifiedBy>
  <cp:revision>2</cp:revision>
  <dcterms:created xsi:type="dcterms:W3CDTF">2020-07-02T09:58:00Z</dcterms:created>
  <dcterms:modified xsi:type="dcterms:W3CDTF">2020-07-02T09:58:00Z</dcterms:modified>
</cp:coreProperties>
</file>